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341FD1" w14:textId="45AA7880" w:rsidR="1CE4AB80" w:rsidRDefault="00AD2A24" w:rsidP="1CE4AB80">
      <w:pPr>
        <w:pStyle w:val="Heading2"/>
        <w:spacing w:line="276" w:lineRule="auto"/>
        <w:rPr>
          <w:rFonts w:ascii="Calibri" w:eastAsia="Calibri" w:hAnsi="Calibri" w:cs="Calibri"/>
          <w:b w:val="0"/>
          <w:bCs w:val="0"/>
          <w:sz w:val="36"/>
          <w:szCs w:val="36"/>
        </w:rPr>
      </w:pPr>
      <w:r>
        <w:rPr>
          <w:rFonts w:ascii="Calibri" w:eastAsia="Calibri" w:hAnsi="Calibri" w:cs="Calibri"/>
          <w:sz w:val="36"/>
          <w:szCs w:val="36"/>
        </w:rPr>
        <w:t xml:space="preserve"> </w:t>
      </w:r>
      <w:r w:rsidR="00BB2971" w:rsidRPr="00035EE8">
        <w:rPr>
          <w:rFonts w:ascii="Calibri" w:eastAsia="Calibri" w:hAnsi="Calibri" w:cs="Calibri"/>
          <w:sz w:val="28"/>
          <w:szCs w:val="28"/>
        </w:rPr>
        <w:t>Course</w:t>
      </w:r>
      <w:r w:rsidR="1CE4AB80" w:rsidRPr="00035EE8">
        <w:rPr>
          <w:rFonts w:ascii="Calibri" w:eastAsia="Calibri" w:hAnsi="Calibri" w:cs="Calibri"/>
          <w:sz w:val="28"/>
          <w:szCs w:val="28"/>
        </w:rPr>
        <w:t xml:space="preserve"> Pattern of Engagement: </w:t>
      </w:r>
    </w:p>
    <w:p w14:paraId="7540F542" w14:textId="68264DC3" w:rsidR="006F19BC" w:rsidRPr="008A2CDE" w:rsidRDefault="006F19BC" w:rsidP="00BB2971">
      <w:pPr>
        <w:keepNext/>
        <w:keepLines/>
        <w:spacing w:before="200" w:after="0" w:line="276" w:lineRule="auto"/>
        <w:outlineLvl w:val="1"/>
        <w:rPr>
          <w:rFonts w:ascii="Cambria" w:eastAsia="MS Gothic" w:hAnsi="Cambria" w:cs="Times New Roman"/>
          <w:sz w:val="22"/>
          <w:szCs w:val="22"/>
          <w:lang w:eastAsia="en-US"/>
        </w:rPr>
      </w:pPr>
      <w:r>
        <w:rPr>
          <w:rFonts w:ascii="Cambria" w:eastAsia="MS Gothic" w:hAnsi="Cambria" w:cs="Times New Roman"/>
          <w:sz w:val="22"/>
          <w:szCs w:val="22"/>
          <w:lang w:eastAsia="en-US"/>
        </w:rPr>
        <w:t xml:space="preserve">Each individual course should </w:t>
      </w:r>
      <w:r w:rsidR="00F7579A">
        <w:rPr>
          <w:rFonts w:ascii="Cambria" w:eastAsia="MS Gothic" w:hAnsi="Cambria" w:cs="Times New Roman"/>
          <w:sz w:val="22"/>
          <w:szCs w:val="22"/>
          <w:lang w:eastAsia="en-US"/>
        </w:rPr>
        <w:t>represent</w:t>
      </w:r>
      <w:r w:rsidR="008A2CDE">
        <w:rPr>
          <w:rFonts w:ascii="Cambria" w:eastAsia="MS Gothic" w:hAnsi="Cambria" w:cs="Times New Roman"/>
          <w:sz w:val="22"/>
          <w:szCs w:val="22"/>
          <w:lang w:eastAsia="en-US"/>
        </w:rPr>
        <w:t xml:space="preserve"> the disciplinary pattern of engagement</w:t>
      </w:r>
      <w:r w:rsidR="00F7579A">
        <w:rPr>
          <w:rFonts w:ascii="Cambria" w:eastAsia="MS Gothic" w:hAnsi="Cambria" w:cs="Times New Roman"/>
          <w:sz w:val="22"/>
          <w:szCs w:val="22"/>
          <w:lang w:eastAsia="en-US"/>
        </w:rPr>
        <w:t xml:space="preserve"> at some level</w:t>
      </w:r>
      <w:r>
        <w:rPr>
          <w:rFonts w:ascii="Cambria" w:eastAsia="MS Gothic" w:hAnsi="Cambria" w:cs="Times New Roman"/>
          <w:sz w:val="22"/>
          <w:szCs w:val="22"/>
          <w:lang w:eastAsia="en-US"/>
        </w:rPr>
        <w:t xml:space="preserve">, and contribute to the </w:t>
      </w:r>
      <w:r w:rsidR="008A2CDE">
        <w:rPr>
          <w:rFonts w:ascii="Cambria" w:eastAsia="MS Gothic" w:hAnsi="Cambria" w:cs="Times New Roman"/>
          <w:sz w:val="22"/>
          <w:szCs w:val="22"/>
          <w:lang w:eastAsia="en-US"/>
        </w:rPr>
        <w:t xml:space="preserve">growth of the student as a </w:t>
      </w:r>
      <w:r w:rsidR="008A2CDE" w:rsidRPr="008A2CDE">
        <w:rPr>
          <w:rFonts w:ascii="Cambria" w:eastAsia="MS Gothic" w:hAnsi="Cambria" w:cs="Times New Roman"/>
          <w:i/>
          <w:iCs/>
          <w:sz w:val="22"/>
          <w:szCs w:val="22"/>
          <w:lang w:eastAsia="en-US"/>
        </w:rPr>
        <w:t>contributor and</w:t>
      </w:r>
      <w:r w:rsidR="008A2CDE">
        <w:rPr>
          <w:rFonts w:ascii="Cambria" w:eastAsia="MS Gothic" w:hAnsi="Cambria" w:cs="Times New Roman"/>
          <w:sz w:val="22"/>
          <w:szCs w:val="22"/>
          <w:lang w:eastAsia="en-US"/>
        </w:rPr>
        <w:t xml:space="preserve"> </w:t>
      </w:r>
      <w:r w:rsidR="008A2CDE">
        <w:rPr>
          <w:rFonts w:ascii="Cambria" w:eastAsia="MS Gothic" w:hAnsi="Cambria" w:cs="Times New Roman"/>
          <w:i/>
          <w:iCs/>
          <w:sz w:val="22"/>
          <w:szCs w:val="22"/>
          <w:lang w:eastAsia="en-US"/>
        </w:rPr>
        <w:t>practitioner</w:t>
      </w:r>
      <w:r w:rsidR="008A2CDE">
        <w:rPr>
          <w:rFonts w:ascii="Cambria" w:eastAsia="MS Gothic" w:hAnsi="Cambria" w:cs="Times New Roman"/>
          <w:sz w:val="22"/>
          <w:szCs w:val="22"/>
          <w:lang w:eastAsia="en-US"/>
        </w:rPr>
        <w:t>. The prompt below is intended to identify how your course contributes to the larger pattern.</w:t>
      </w:r>
    </w:p>
    <w:p w14:paraId="4C7079BF" w14:textId="1E8BD396" w:rsidR="00BB2971" w:rsidRPr="00BB2971" w:rsidRDefault="00BB2971" w:rsidP="00BB2971">
      <w:pPr>
        <w:keepNext/>
        <w:keepLines/>
        <w:spacing w:before="200" w:after="0" w:line="276" w:lineRule="auto"/>
        <w:outlineLvl w:val="1"/>
        <w:rPr>
          <w:rFonts w:ascii="Cambria" w:eastAsia="Cambria" w:hAnsi="Cambria" w:cs="Cambria"/>
          <w:color w:val="000000"/>
          <w:sz w:val="18"/>
          <w:szCs w:val="18"/>
          <w:lang w:eastAsia="en-US"/>
        </w:rPr>
      </w:pPr>
      <w:r w:rsidRPr="00BB2971">
        <w:rPr>
          <w:rFonts w:ascii="Calibri" w:eastAsia="MS Gothic" w:hAnsi="Calibri" w:cs="Times New Roman"/>
          <w:b/>
          <w:bCs/>
          <w:color w:val="4F81BD"/>
          <w:sz w:val="26"/>
          <w:szCs w:val="26"/>
          <w:lang w:eastAsia="en-US"/>
        </w:rPr>
        <w:t xml:space="preserve">Instructions: </w:t>
      </w:r>
      <w:r w:rsidRPr="00BB2971">
        <w:rPr>
          <w:rFonts w:ascii="Cambria" w:eastAsia="Cambria" w:hAnsi="Cambria" w:cs="Cambria"/>
          <w:color w:val="000000"/>
          <w:sz w:val="22"/>
          <w:szCs w:val="22"/>
          <w:lang w:eastAsia="en-US"/>
        </w:rPr>
        <w:t xml:space="preserve">Below </w:t>
      </w:r>
      <w:r>
        <w:rPr>
          <w:rFonts w:ascii="Cambria" w:eastAsia="Cambria" w:hAnsi="Cambria" w:cs="Cambria"/>
          <w:color w:val="000000"/>
          <w:sz w:val="22"/>
          <w:szCs w:val="22"/>
          <w:lang w:eastAsia="en-US"/>
        </w:rPr>
        <w:t>is a</w:t>
      </w:r>
      <w:r w:rsidRPr="00BB2971">
        <w:rPr>
          <w:rFonts w:ascii="Cambria" w:eastAsia="Cambria" w:hAnsi="Cambria" w:cs="Cambria"/>
          <w:color w:val="000000"/>
          <w:sz w:val="22"/>
          <w:szCs w:val="22"/>
          <w:lang w:eastAsia="en-US"/>
        </w:rPr>
        <w:t xml:space="preserve"> suggested prompt that ha</w:t>
      </w:r>
      <w:r>
        <w:rPr>
          <w:rFonts w:ascii="Cambria" w:eastAsia="Cambria" w:hAnsi="Cambria" w:cs="Cambria"/>
          <w:color w:val="000000"/>
          <w:sz w:val="22"/>
          <w:szCs w:val="22"/>
          <w:lang w:eastAsia="en-US"/>
        </w:rPr>
        <w:t>s</w:t>
      </w:r>
      <w:r w:rsidRPr="00BB2971">
        <w:rPr>
          <w:rFonts w:ascii="Cambria" w:eastAsia="Cambria" w:hAnsi="Cambria" w:cs="Cambria"/>
          <w:color w:val="000000"/>
          <w:sz w:val="22"/>
          <w:szCs w:val="22"/>
          <w:lang w:eastAsia="en-US"/>
        </w:rPr>
        <w:t xml:space="preserve"> had a degree of testing. You may wish to revise or try your own. Copy </w:t>
      </w:r>
      <w:r>
        <w:rPr>
          <w:rFonts w:ascii="Cambria" w:eastAsia="Cambria" w:hAnsi="Cambria" w:cs="Cambria"/>
          <w:color w:val="000000"/>
          <w:sz w:val="22"/>
          <w:szCs w:val="22"/>
          <w:lang w:eastAsia="en-US"/>
        </w:rPr>
        <w:t>the</w:t>
      </w:r>
      <w:r w:rsidRPr="00BB2971">
        <w:rPr>
          <w:rFonts w:ascii="Cambria" w:eastAsia="Cambria" w:hAnsi="Cambria" w:cs="Cambria"/>
          <w:color w:val="000000"/>
          <w:sz w:val="22"/>
          <w:szCs w:val="22"/>
          <w:lang w:eastAsia="en-US"/>
        </w:rPr>
        <w:t xml:space="preserve"> prompt into AI. Copy the output into the box below the prompt and revise as you see fit. Save the file </w:t>
      </w:r>
      <w:r>
        <w:rPr>
          <w:rFonts w:ascii="Cambria" w:eastAsia="Cambria" w:hAnsi="Cambria" w:cs="Cambria"/>
          <w:color w:val="000000"/>
          <w:sz w:val="22"/>
          <w:szCs w:val="22"/>
          <w:lang w:eastAsia="en-US"/>
        </w:rPr>
        <w:t>for future reference</w:t>
      </w:r>
      <w:r w:rsidRPr="00BB2971">
        <w:rPr>
          <w:rFonts w:ascii="Cambria" w:eastAsia="Cambria" w:hAnsi="Cambria" w:cs="Cambria"/>
          <w:color w:val="000000"/>
          <w:sz w:val="22"/>
          <w:szCs w:val="22"/>
          <w:lang w:eastAsia="en-US"/>
        </w:rPr>
        <w:t>.</w:t>
      </w:r>
    </w:p>
    <w:p w14:paraId="71469CF1" w14:textId="77777777" w:rsidR="006F19BC" w:rsidRDefault="006F19BC" w:rsidP="006F19BC">
      <w:pPr>
        <w:pStyle w:val="Heading3"/>
        <w:spacing w:before="0" w:after="0" w:line="278" w:lineRule="auto"/>
        <w:rPr>
          <w:rFonts w:ascii="Cambria" w:eastAsia="Calibri" w:hAnsi="Cambria" w:cs="Calibri"/>
          <w:b/>
          <w:bCs/>
          <w:color w:val="auto"/>
          <w:sz w:val="22"/>
          <w:szCs w:val="22"/>
        </w:rPr>
      </w:pPr>
    </w:p>
    <w:p w14:paraId="4C96349F" w14:textId="6496339B" w:rsidR="006F19BC" w:rsidRPr="006F19BC" w:rsidRDefault="006F19BC" w:rsidP="006F19BC">
      <w:pPr>
        <w:pStyle w:val="Heading3"/>
        <w:spacing w:before="0" w:after="0" w:line="278" w:lineRule="auto"/>
        <w:rPr>
          <w:rFonts w:ascii="Cambria" w:eastAsia="Calibri" w:hAnsi="Cambria" w:cs="Calibri"/>
          <w:b/>
          <w:bCs/>
          <w:color w:val="auto"/>
          <w:sz w:val="22"/>
          <w:szCs w:val="22"/>
        </w:rPr>
      </w:pPr>
      <w:r w:rsidRPr="006F19BC">
        <w:rPr>
          <w:rFonts w:ascii="Cambria" w:eastAsia="Calibri" w:hAnsi="Cambria" w:cs="Calibri"/>
          <w:b/>
          <w:bCs/>
          <w:color w:val="auto"/>
          <w:sz w:val="22"/>
          <w:szCs w:val="22"/>
        </w:rPr>
        <w:t>Before prompting, upload the syllabus from your course.</w:t>
      </w:r>
    </w:p>
    <w:p w14:paraId="2A4896E0" w14:textId="2A1BB78B" w:rsidR="00452A37" w:rsidRPr="006F19BC" w:rsidRDefault="00452A37" w:rsidP="1CE4AB80">
      <w:pPr>
        <w:pStyle w:val="NoSpacing"/>
        <w:rPr>
          <w:rFonts w:ascii="Cambria" w:eastAsia="Cambria" w:hAnsi="Cambria" w:cs="Cambria"/>
          <w:color w:val="000000" w:themeColor="text1"/>
          <w:sz w:val="22"/>
          <w:szCs w:val="22"/>
        </w:rPr>
      </w:pPr>
    </w:p>
    <w:p w14:paraId="630E294C" w14:textId="6A623911" w:rsidR="006F19BC" w:rsidRPr="006F19BC" w:rsidRDefault="006F19BC" w:rsidP="1CE4AB80">
      <w:pPr>
        <w:pStyle w:val="NoSpacing"/>
        <w:rPr>
          <w:rFonts w:ascii="Cambria" w:eastAsia="Cambria" w:hAnsi="Cambria" w:cs="Cambria"/>
          <w:b/>
          <w:bCs/>
          <w:color w:val="000000" w:themeColor="text1"/>
          <w:sz w:val="22"/>
          <w:szCs w:val="22"/>
        </w:rPr>
      </w:pPr>
      <w:r w:rsidRPr="006F19BC">
        <w:rPr>
          <w:rFonts w:ascii="Cambria" w:eastAsia="Cambria" w:hAnsi="Cambria" w:cs="Cambria"/>
          <w:b/>
          <w:bCs/>
          <w:color w:val="000000" w:themeColor="text1"/>
          <w:sz w:val="22"/>
          <w:szCs w:val="22"/>
        </w:rPr>
        <w:t>AI Prompt:</w:t>
      </w:r>
    </w:p>
    <w:p w14:paraId="0D7CC436" w14:textId="7236ADA7" w:rsidR="00AD2A24" w:rsidRPr="006F19BC" w:rsidRDefault="00AD2A24" w:rsidP="2F3E266C">
      <w:pPr>
        <w:pStyle w:val="NoSpacing"/>
        <w:rPr>
          <w:rFonts w:ascii="Cambria" w:eastAsia="Cambria" w:hAnsi="Cambria" w:cs="Cambria"/>
          <w:color w:val="000000" w:themeColor="text1"/>
          <w:sz w:val="22"/>
          <w:szCs w:val="22"/>
        </w:rPr>
      </w:pPr>
      <w:r w:rsidRPr="006F19BC">
        <w:rPr>
          <w:rFonts w:ascii="Cambria" w:eastAsia="Cambria" w:hAnsi="Cambria" w:cs="Cambria"/>
          <w:color w:val="000000" w:themeColor="text1"/>
          <w:sz w:val="22"/>
          <w:szCs w:val="22"/>
        </w:rPr>
        <w:t xml:space="preserve">Suggest how this course fits within or contributes to the disciplinary pattern of engagement. </w:t>
      </w:r>
      <w:r w:rsidR="006C057B" w:rsidRPr="006F19BC">
        <w:rPr>
          <w:rFonts w:ascii="Cambria" w:eastAsia="Cambria" w:hAnsi="Cambria" w:cs="Cambria"/>
          <w:color w:val="000000" w:themeColor="text1"/>
          <w:sz w:val="22"/>
          <w:szCs w:val="22"/>
        </w:rPr>
        <w:t xml:space="preserve">Identify the patterns, sub-patterns, or practices that are present or can be inferred. </w:t>
      </w:r>
      <w:r w:rsidR="00BB2971" w:rsidRPr="006F19BC">
        <w:rPr>
          <w:rFonts w:ascii="Cambria" w:eastAsia="Cambria" w:hAnsi="Cambria" w:cs="Cambria"/>
          <w:color w:val="000000" w:themeColor="text1"/>
          <w:sz w:val="22"/>
          <w:szCs w:val="22"/>
        </w:rPr>
        <w:t xml:space="preserve">Determine whether it is advisable or possible to structure the course into a more cohesive flow to better reflect </w:t>
      </w:r>
      <w:r w:rsidR="00F7579A">
        <w:rPr>
          <w:rFonts w:ascii="Cambria" w:eastAsia="Cambria" w:hAnsi="Cambria" w:cs="Cambria"/>
          <w:color w:val="000000" w:themeColor="text1"/>
          <w:sz w:val="22"/>
          <w:szCs w:val="22"/>
        </w:rPr>
        <w:t xml:space="preserve">an internal </w:t>
      </w:r>
      <w:r w:rsidR="00BB2971" w:rsidRPr="006F19BC">
        <w:rPr>
          <w:rFonts w:ascii="Cambria" w:eastAsia="Cambria" w:hAnsi="Cambria" w:cs="Cambria"/>
          <w:color w:val="000000" w:themeColor="text1"/>
          <w:sz w:val="22"/>
          <w:szCs w:val="22"/>
        </w:rPr>
        <w:t>pattern of engagement</w:t>
      </w:r>
      <w:r w:rsidR="00FF3EC1">
        <w:rPr>
          <w:rFonts w:ascii="Cambria" w:eastAsia="Cambria" w:hAnsi="Cambria" w:cs="Cambria"/>
          <w:color w:val="000000" w:themeColor="text1"/>
          <w:sz w:val="22"/>
          <w:szCs w:val="22"/>
        </w:rPr>
        <w:t xml:space="preserve"> (including modifications to scope if warranted)</w:t>
      </w:r>
      <w:r w:rsidR="00BB2971" w:rsidRPr="006F19BC">
        <w:rPr>
          <w:rFonts w:ascii="Cambria" w:eastAsia="Cambria" w:hAnsi="Cambria" w:cs="Cambria"/>
          <w:color w:val="000000" w:themeColor="text1"/>
          <w:sz w:val="22"/>
          <w:szCs w:val="22"/>
        </w:rPr>
        <w:t>. If so, suggest what the course pattern of engagement might look like.</w:t>
      </w:r>
    </w:p>
    <w:p w14:paraId="101827C4" w14:textId="1F16B630" w:rsidR="00452A37" w:rsidRPr="006F19BC" w:rsidRDefault="00452A37" w:rsidP="1CE4AB80">
      <w:pPr>
        <w:spacing w:after="0"/>
        <w:rPr>
          <w:rFonts w:ascii="Cambria" w:eastAsia="Cambria" w:hAnsi="Cambria" w:cs="Cambria"/>
          <w:color w:val="000000" w:themeColor="text1"/>
          <w:sz w:val="22"/>
          <w:szCs w:val="22"/>
        </w:rPr>
      </w:pPr>
    </w:p>
    <w:p w14:paraId="490DB090" w14:textId="5E903FA3" w:rsidR="00452A37" w:rsidRPr="006F19BC" w:rsidRDefault="1CE4AB80" w:rsidP="1CE4AB80">
      <w:pPr>
        <w:pStyle w:val="NoSpacing"/>
        <w:numPr>
          <w:ilvl w:val="0"/>
          <w:numId w:val="1"/>
        </w:numPr>
        <w:rPr>
          <w:rFonts w:ascii="Cambria" w:eastAsia="Cambria" w:hAnsi="Cambria" w:cs="Cambria"/>
          <w:color w:val="000000" w:themeColor="text1"/>
          <w:sz w:val="22"/>
          <w:szCs w:val="22"/>
        </w:rPr>
      </w:pPr>
      <w:r w:rsidRPr="006F19BC">
        <w:rPr>
          <w:rFonts w:ascii="Cambria" w:eastAsia="Cambria" w:hAnsi="Cambria" w:cs="Cambria"/>
          <w:color w:val="000000" w:themeColor="text1"/>
          <w:sz w:val="22"/>
          <w:szCs w:val="22"/>
        </w:rPr>
        <w:t>Begin with a one-sentence series of general verb-based steps that represent the characteristic sequence of actions.</w:t>
      </w:r>
    </w:p>
    <w:p w14:paraId="50830D7C" w14:textId="00D04B67" w:rsidR="00452A37" w:rsidRPr="006F19BC" w:rsidRDefault="1CE4AB80" w:rsidP="1CE4AB80">
      <w:pPr>
        <w:pStyle w:val="NoSpacing"/>
        <w:numPr>
          <w:ilvl w:val="0"/>
          <w:numId w:val="1"/>
        </w:numPr>
        <w:rPr>
          <w:rFonts w:ascii="Cambria" w:eastAsia="Cambria" w:hAnsi="Cambria" w:cs="Cambria"/>
          <w:color w:val="000000" w:themeColor="text1"/>
          <w:sz w:val="22"/>
          <w:szCs w:val="22"/>
        </w:rPr>
      </w:pPr>
      <w:r w:rsidRPr="006F19BC">
        <w:rPr>
          <w:rFonts w:ascii="Cambria" w:eastAsia="Cambria" w:hAnsi="Cambria" w:cs="Cambria"/>
          <w:color w:val="000000" w:themeColor="text1"/>
          <w:sz w:val="22"/>
          <w:szCs w:val="22"/>
        </w:rPr>
        <w:t>Create a pattern of behavior that a practitioner or professional uses to accomplish each of the main verbs. List these as verb phrases under each main verb heading.</w:t>
      </w:r>
    </w:p>
    <w:p w14:paraId="55E7EC4F" w14:textId="671AF7EB" w:rsidR="00452A37" w:rsidRPr="006F19BC" w:rsidRDefault="2F3E266C" w:rsidP="1CE4AB80">
      <w:pPr>
        <w:pStyle w:val="NoSpacing"/>
        <w:numPr>
          <w:ilvl w:val="0"/>
          <w:numId w:val="1"/>
        </w:numPr>
        <w:rPr>
          <w:rFonts w:ascii="Cambria" w:eastAsia="Cambria" w:hAnsi="Cambria" w:cs="Cambria"/>
          <w:color w:val="000000" w:themeColor="text1"/>
          <w:sz w:val="22"/>
          <w:szCs w:val="22"/>
        </w:rPr>
      </w:pPr>
      <w:r w:rsidRPr="006F19BC">
        <w:rPr>
          <w:rFonts w:ascii="Cambria" w:eastAsia="Cambria" w:hAnsi="Cambria" w:cs="Cambria"/>
          <w:color w:val="000000" w:themeColor="text1"/>
          <w:sz w:val="22"/>
          <w:szCs w:val="22"/>
        </w:rPr>
        <w:t>Ensure the steps reflect authentic disciplinary thinking and processes, not generic academic tasks.</w:t>
      </w:r>
    </w:p>
    <w:p w14:paraId="245EDCFF" w14:textId="0B051D3A" w:rsidR="2F3E266C" w:rsidRPr="006F19BC" w:rsidRDefault="2F3E266C" w:rsidP="2F3E266C">
      <w:pPr>
        <w:pStyle w:val="NoSpacing"/>
        <w:numPr>
          <w:ilvl w:val="0"/>
          <w:numId w:val="1"/>
        </w:numPr>
        <w:rPr>
          <w:rFonts w:ascii="Cambria" w:eastAsia="Cambria" w:hAnsi="Cambria" w:cs="Cambria"/>
          <w:color w:val="000000" w:themeColor="text1"/>
          <w:sz w:val="22"/>
          <w:szCs w:val="22"/>
        </w:rPr>
      </w:pPr>
      <w:r w:rsidRPr="006F19BC">
        <w:rPr>
          <w:rFonts w:ascii="Cambria" w:eastAsia="Cambria" w:hAnsi="Cambria" w:cs="Cambria"/>
          <w:color w:val="000000" w:themeColor="text1"/>
          <w:sz w:val="22"/>
          <w:szCs w:val="22"/>
        </w:rPr>
        <w:t>Indicate how this course contributes to what they should be able to do after completing the entire program.</w:t>
      </w:r>
    </w:p>
    <w:p w14:paraId="3ABE555E" w14:textId="562461B2" w:rsidR="00452A37" w:rsidRPr="006F19BC" w:rsidRDefault="1CE4AB80" w:rsidP="1CE4AB80">
      <w:pPr>
        <w:pStyle w:val="NoSpacing"/>
        <w:numPr>
          <w:ilvl w:val="0"/>
          <w:numId w:val="1"/>
        </w:numPr>
        <w:rPr>
          <w:rFonts w:ascii="Cambria" w:eastAsia="Cambria" w:hAnsi="Cambria" w:cs="Cambria"/>
          <w:color w:val="000000" w:themeColor="text1"/>
          <w:sz w:val="22"/>
          <w:szCs w:val="22"/>
        </w:rPr>
      </w:pPr>
      <w:r w:rsidRPr="006F19BC">
        <w:rPr>
          <w:rFonts w:ascii="Cambria" w:eastAsia="Cambria" w:hAnsi="Cambria" w:cs="Cambria"/>
          <w:color w:val="000000" w:themeColor="text1"/>
          <w:sz w:val="22"/>
          <w:szCs w:val="22"/>
        </w:rPr>
        <w:t>Reference information at learningoutcomes.byu.edu.</w:t>
      </w:r>
    </w:p>
    <w:p w14:paraId="71525EDC" w14:textId="22678F82" w:rsidR="00452A37" w:rsidRPr="006F19BC" w:rsidRDefault="00452A37" w:rsidP="1CE4AB80">
      <w:pPr>
        <w:rPr>
          <w:rFonts w:ascii="Cambria" w:eastAsia="Cambria" w:hAnsi="Cambria" w:cs="Cambria"/>
          <w:color w:val="000000" w:themeColor="text1"/>
          <w:sz w:val="22"/>
          <w:szCs w:val="22"/>
        </w:rPr>
      </w:pPr>
    </w:p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6A0" w:firstRow="1" w:lastRow="0" w:firstColumn="1" w:lastColumn="0" w:noHBand="1" w:noVBand="1"/>
      </w:tblPr>
      <w:tblGrid>
        <w:gridCol w:w="9225"/>
      </w:tblGrid>
      <w:tr w:rsidR="1CE4AB80" w:rsidRPr="006F19BC" w14:paraId="6A3181B1" w14:textId="77777777" w:rsidTr="006F19BC">
        <w:trPr>
          <w:trHeight w:val="285"/>
        </w:trPr>
        <w:tc>
          <w:tcPr>
            <w:tcW w:w="922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AE9F7" w:themeFill="text2" w:themeFillTint="1A"/>
            <w:tcMar>
              <w:left w:w="90" w:type="dxa"/>
              <w:right w:w="90" w:type="dxa"/>
            </w:tcMar>
          </w:tcPr>
          <w:p w14:paraId="73BA6D09" w14:textId="4C357948" w:rsidR="1CE4AB80" w:rsidRPr="006F19BC" w:rsidRDefault="00B434E2" w:rsidP="1CE4AB80">
            <w:pPr>
              <w:rPr>
                <w:rFonts w:ascii="Cambria" w:eastAsia="Cambria" w:hAnsi="Cambria" w:cs="Cambria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Paste output below and revise or rewrite as desired.</w:t>
            </w:r>
          </w:p>
        </w:tc>
      </w:tr>
      <w:tr w:rsidR="1CE4AB80" w:rsidRPr="006F19BC" w14:paraId="3DE47718" w14:textId="77777777" w:rsidTr="1CE4AB80">
        <w:trPr>
          <w:trHeight w:val="285"/>
        </w:trPr>
        <w:tc>
          <w:tcPr>
            <w:tcW w:w="922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90" w:type="dxa"/>
              <w:right w:w="90" w:type="dxa"/>
            </w:tcMar>
          </w:tcPr>
          <w:p w14:paraId="2C8D57DD" w14:textId="7CC70726" w:rsidR="1CE4AB80" w:rsidRPr="006F19BC" w:rsidRDefault="1CE4AB80" w:rsidP="1CE4AB80">
            <w:pPr>
              <w:rPr>
                <w:rFonts w:ascii="Cambria" w:eastAsia="Cambria" w:hAnsi="Cambria" w:cs="Cambria"/>
                <w:sz w:val="22"/>
                <w:szCs w:val="22"/>
              </w:rPr>
            </w:pPr>
          </w:p>
        </w:tc>
      </w:tr>
    </w:tbl>
    <w:p w14:paraId="357EE155" w14:textId="77777777" w:rsidR="00BB2971" w:rsidRDefault="00BB2971" w:rsidP="00BB2971">
      <w:pPr>
        <w:spacing w:after="200" w:line="276" w:lineRule="auto"/>
        <w:rPr>
          <w:rFonts w:ascii="Cambria" w:eastAsia="Cambria" w:hAnsi="Cambria" w:cs="Cambria"/>
          <w:color w:val="000000" w:themeColor="text1"/>
          <w:sz w:val="22"/>
          <w:szCs w:val="22"/>
        </w:rPr>
      </w:pPr>
    </w:p>
    <w:p w14:paraId="6A8AC5D7" w14:textId="3C9440EF" w:rsidR="006F19BC" w:rsidRPr="006F19BC" w:rsidRDefault="006F19BC" w:rsidP="00BB2971">
      <w:pPr>
        <w:spacing w:after="200" w:line="276" w:lineRule="auto"/>
        <w:rPr>
          <w:rFonts w:ascii="Cambria" w:eastAsia="Cambria" w:hAnsi="Cambria" w:cs="Cambria"/>
          <w:b/>
          <w:bCs/>
          <w:color w:val="000000" w:themeColor="text1"/>
          <w:sz w:val="22"/>
          <w:szCs w:val="22"/>
        </w:rPr>
      </w:pPr>
      <w:r w:rsidRPr="006F19BC">
        <w:rPr>
          <w:rFonts w:ascii="Cambria" w:eastAsia="Cambria" w:hAnsi="Cambria" w:cs="Cambria"/>
          <w:b/>
          <w:bCs/>
          <w:color w:val="000000" w:themeColor="text1"/>
          <w:sz w:val="22"/>
          <w:szCs w:val="22"/>
        </w:rPr>
        <w:t>Copy and paste, or save and upload the file, into AI so that it has any revisions you have made to inform the continued interaction.</w:t>
      </w:r>
    </w:p>
    <w:sectPr w:rsidR="006F19BC" w:rsidRPr="006F19B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D7F547"/>
    <w:multiLevelType w:val="hybridMultilevel"/>
    <w:tmpl w:val="6952D998"/>
    <w:lvl w:ilvl="0" w:tplc="5302EF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E22028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05462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EE8D5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540E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1B4E76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C3859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588EB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44A17C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F72288"/>
    <w:multiLevelType w:val="hybridMultilevel"/>
    <w:tmpl w:val="C450E7F6"/>
    <w:lvl w:ilvl="0" w:tplc="4B52E5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86EC7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DC8B1E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E92A9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0BAB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BF8F7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9C45F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0FCB3E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4FE01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64CFE1"/>
    <w:multiLevelType w:val="hybridMultilevel"/>
    <w:tmpl w:val="485A1362"/>
    <w:lvl w:ilvl="0" w:tplc="EE40B46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780F5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51C76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F72E7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4C6D0A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1ECF6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85E65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20BE8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6CC185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9BF2E07"/>
    <w:multiLevelType w:val="hybridMultilevel"/>
    <w:tmpl w:val="65389474"/>
    <w:lvl w:ilvl="0" w:tplc="C9B258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292E5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EBC5DA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AC86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283E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6CAADE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428DF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40AE6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40AAD0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714199"/>
    <w:multiLevelType w:val="hybridMultilevel"/>
    <w:tmpl w:val="63CCF754"/>
    <w:lvl w:ilvl="0" w:tplc="E00CEC7A">
      <w:start w:val="1"/>
      <w:numFmt w:val="lowerLetter"/>
      <w:lvlText w:val="%1."/>
      <w:lvlJc w:val="left"/>
      <w:pPr>
        <w:ind w:left="720" w:hanging="360"/>
      </w:pPr>
    </w:lvl>
    <w:lvl w:ilvl="1" w:tplc="B49AF57E">
      <w:start w:val="1"/>
      <w:numFmt w:val="lowerLetter"/>
      <w:lvlText w:val="%2."/>
      <w:lvlJc w:val="left"/>
      <w:pPr>
        <w:ind w:left="1440" w:hanging="360"/>
      </w:pPr>
    </w:lvl>
    <w:lvl w:ilvl="2" w:tplc="7242C732">
      <w:start w:val="1"/>
      <w:numFmt w:val="lowerRoman"/>
      <w:lvlText w:val="%3."/>
      <w:lvlJc w:val="right"/>
      <w:pPr>
        <w:ind w:left="2160" w:hanging="180"/>
      </w:pPr>
    </w:lvl>
    <w:lvl w:ilvl="3" w:tplc="54E417A2">
      <w:start w:val="1"/>
      <w:numFmt w:val="decimal"/>
      <w:lvlText w:val="%4."/>
      <w:lvlJc w:val="left"/>
      <w:pPr>
        <w:ind w:left="2880" w:hanging="360"/>
      </w:pPr>
    </w:lvl>
    <w:lvl w:ilvl="4" w:tplc="E66A0C7A">
      <w:start w:val="1"/>
      <w:numFmt w:val="lowerLetter"/>
      <w:lvlText w:val="%5."/>
      <w:lvlJc w:val="left"/>
      <w:pPr>
        <w:ind w:left="3600" w:hanging="360"/>
      </w:pPr>
    </w:lvl>
    <w:lvl w:ilvl="5" w:tplc="1DDA84A2">
      <w:start w:val="1"/>
      <w:numFmt w:val="lowerRoman"/>
      <w:lvlText w:val="%6."/>
      <w:lvlJc w:val="right"/>
      <w:pPr>
        <w:ind w:left="4320" w:hanging="180"/>
      </w:pPr>
    </w:lvl>
    <w:lvl w:ilvl="6" w:tplc="BA32A6EC">
      <w:start w:val="1"/>
      <w:numFmt w:val="decimal"/>
      <w:lvlText w:val="%7."/>
      <w:lvlJc w:val="left"/>
      <w:pPr>
        <w:ind w:left="5040" w:hanging="360"/>
      </w:pPr>
    </w:lvl>
    <w:lvl w:ilvl="7" w:tplc="2D346F58">
      <w:start w:val="1"/>
      <w:numFmt w:val="lowerLetter"/>
      <w:lvlText w:val="%8."/>
      <w:lvlJc w:val="left"/>
      <w:pPr>
        <w:ind w:left="5760" w:hanging="360"/>
      </w:pPr>
    </w:lvl>
    <w:lvl w:ilvl="8" w:tplc="0262E812">
      <w:start w:val="1"/>
      <w:numFmt w:val="lowerRoman"/>
      <w:lvlText w:val="%9."/>
      <w:lvlJc w:val="right"/>
      <w:pPr>
        <w:ind w:left="6480" w:hanging="180"/>
      </w:pPr>
    </w:lvl>
  </w:abstractNum>
  <w:num w:numId="1" w16cid:durableId="130682729">
    <w:abstractNumId w:val="0"/>
  </w:num>
  <w:num w:numId="2" w16cid:durableId="1928809489">
    <w:abstractNumId w:val="4"/>
  </w:num>
  <w:num w:numId="3" w16cid:durableId="1643653278">
    <w:abstractNumId w:val="2"/>
  </w:num>
  <w:num w:numId="4" w16cid:durableId="578760071">
    <w:abstractNumId w:val="3"/>
  </w:num>
  <w:num w:numId="5" w16cid:durableId="17779461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4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2BC3705"/>
    <w:rsid w:val="00035EE8"/>
    <w:rsid w:val="00406CA4"/>
    <w:rsid w:val="00452A37"/>
    <w:rsid w:val="00597ACF"/>
    <w:rsid w:val="006C057B"/>
    <w:rsid w:val="006F19BC"/>
    <w:rsid w:val="008A2CDE"/>
    <w:rsid w:val="00AD2A24"/>
    <w:rsid w:val="00B434E2"/>
    <w:rsid w:val="00BB2971"/>
    <w:rsid w:val="00EB1983"/>
    <w:rsid w:val="00F7579A"/>
    <w:rsid w:val="00FF3EC1"/>
    <w:rsid w:val="02BC3705"/>
    <w:rsid w:val="17847BF1"/>
    <w:rsid w:val="1CE4AB80"/>
    <w:rsid w:val="21F04B34"/>
    <w:rsid w:val="276FCC56"/>
    <w:rsid w:val="2EFB5978"/>
    <w:rsid w:val="2F3E266C"/>
    <w:rsid w:val="42228540"/>
    <w:rsid w:val="42E21A23"/>
    <w:rsid w:val="70E47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BC3705"/>
  <w15:chartTrackingRefBased/>
  <w15:docId w15:val="{684143B1-42C1-436B-9227-9EDB6222FA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rsid w:val="4222854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Heading3"/>
    <w:next w:val="Normal"/>
    <w:uiPriority w:val="9"/>
    <w:unhideWhenUsed/>
    <w:qFormat/>
    <w:rsid w:val="1CE4AB80"/>
    <w:pPr>
      <w:spacing w:before="200" w:after="0"/>
      <w:outlineLvl w:val="1"/>
    </w:pPr>
    <w:rPr>
      <w:rFonts w:eastAsia="Aptos" w:cs="Aptos"/>
      <w:b/>
      <w:bCs/>
      <w:color w:val="4F80BD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4222854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4222854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42228540"/>
    <w:rPr>
      <w:color w:val="467886"/>
      <w:u w:val="single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Spacing">
    <w:name w:val="No Spacing"/>
    <w:uiPriority w:val="1"/>
    <w:qFormat/>
    <w:rsid w:val="1CE4AB80"/>
    <w:pPr>
      <w:spacing w:after="0"/>
    </w:pPr>
  </w:style>
  <w:style w:type="character" w:customStyle="1" w:styleId="Heading3Char">
    <w:name w:val="Heading 3 Char"/>
    <w:basedOn w:val="DefaultParagraphFont"/>
    <w:link w:val="Heading3"/>
    <w:uiPriority w:val="9"/>
    <w:rsid w:val="006F19BC"/>
    <w:rPr>
      <w:rFonts w:eastAsiaTheme="majorEastAsia" w:cstheme="majorBidi"/>
      <w:color w:val="0F476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268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Tammy Youngs</dc:creator>
  <cp:keywords/>
  <dc:description/>
  <cp:lastModifiedBy>Richard Swan</cp:lastModifiedBy>
  <cp:revision>5</cp:revision>
  <dcterms:created xsi:type="dcterms:W3CDTF">2026-04-24T15:19:00Z</dcterms:created>
  <dcterms:modified xsi:type="dcterms:W3CDTF">2026-04-24T16:27:00Z</dcterms:modified>
</cp:coreProperties>
</file>